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F3090" w14:textId="1A2BE982" w:rsidR="005073A0" w:rsidRPr="005073A0" w:rsidRDefault="005073A0" w:rsidP="005073A0">
      <w:pPr>
        <w:jc w:val="center"/>
        <w:rPr>
          <w:rFonts w:ascii="Garamond" w:hAnsi="Garamond"/>
          <w:sz w:val="24"/>
          <w:szCs w:val="24"/>
        </w:rPr>
      </w:pPr>
      <w:r>
        <w:rPr>
          <w:rFonts w:ascii="Garamond" w:hAnsi="Garamond"/>
          <w:noProof/>
          <w:sz w:val="24"/>
          <w:szCs w:val="24"/>
        </w:rPr>
        <w:drawing>
          <wp:inline distT="0" distB="0" distL="0" distR="0" wp14:anchorId="21A9E5D6" wp14:editId="7F1E4847">
            <wp:extent cx="3721100" cy="52095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Moyne RED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70487" cy="541868"/>
                    </a:xfrm>
                    <a:prstGeom prst="rect">
                      <a:avLst/>
                    </a:prstGeom>
                  </pic:spPr>
                </pic:pic>
              </a:graphicData>
            </a:graphic>
          </wp:inline>
        </w:drawing>
      </w:r>
    </w:p>
    <w:p w14:paraId="42C9680E" w14:textId="01832411" w:rsidR="005073A0" w:rsidRPr="00D33994" w:rsidRDefault="009E460F" w:rsidP="00D33994">
      <w:pPr>
        <w:jc w:val="center"/>
        <w:rPr>
          <w:rFonts w:ascii="Garamond" w:hAnsi="Garamond"/>
          <w:b/>
          <w:bCs/>
          <w:sz w:val="28"/>
          <w:szCs w:val="28"/>
        </w:rPr>
      </w:pPr>
      <w:r w:rsidRPr="00D33AA7">
        <w:rPr>
          <w:rFonts w:ascii="Garamond" w:hAnsi="Garamond"/>
          <w:b/>
          <w:bCs/>
          <w:sz w:val="28"/>
          <w:szCs w:val="28"/>
        </w:rPr>
        <w:t>Artist Application</w:t>
      </w:r>
      <w:r w:rsidR="00D33AA7">
        <w:rPr>
          <w:rFonts w:ascii="Garamond" w:hAnsi="Garamond"/>
          <w:b/>
          <w:bCs/>
          <w:sz w:val="28"/>
          <w:szCs w:val="28"/>
        </w:rPr>
        <w:t xml:space="preserve"> </w:t>
      </w:r>
      <w:r w:rsidR="00D33994">
        <w:rPr>
          <w:rFonts w:ascii="Garamond" w:hAnsi="Garamond"/>
          <w:b/>
          <w:bCs/>
          <w:sz w:val="28"/>
          <w:szCs w:val="28"/>
        </w:rPr>
        <w:br/>
      </w:r>
    </w:p>
    <w:p w14:paraId="222BAFD4" w14:textId="1F05B37B" w:rsidR="00D67C06" w:rsidRPr="005073A0" w:rsidRDefault="005073A0" w:rsidP="005073A0">
      <w:pPr>
        <w:spacing w:line="360" w:lineRule="auto"/>
        <w:rPr>
          <w:rFonts w:ascii="Garamond" w:hAnsi="Garamond"/>
          <w:b/>
          <w:bCs/>
          <w:sz w:val="24"/>
          <w:szCs w:val="24"/>
        </w:rPr>
      </w:pPr>
      <w:r w:rsidRPr="005073A0">
        <w:rPr>
          <w:rFonts w:ascii="Garamond" w:hAnsi="Garamond"/>
          <w:b/>
          <w:bCs/>
          <w:sz w:val="24"/>
          <w:szCs w:val="24"/>
        </w:rPr>
        <w:t>ARTIST:_____</w:t>
      </w:r>
      <w:r w:rsidR="009E460F">
        <w:rPr>
          <w:rFonts w:ascii="Garamond" w:hAnsi="Garamond"/>
          <w:b/>
          <w:bCs/>
          <w:sz w:val="24"/>
          <w:szCs w:val="24"/>
        </w:rPr>
        <w:t>___________</w:t>
      </w:r>
      <w:r w:rsidRPr="005073A0">
        <w:rPr>
          <w:rFonts w:ascii="Garamond" w:hAnsi="Garamond"/>
          <w:b/>
          <w:bCs/>
          <w:sz w:val="24"/>
          <w:szCs w:val="24"/>
        </w:rPr>
        <w:t xml:space="preserve">___________________________________________________ </w:t>
      </w:r>
    </w:p>
    <w:p w14:paraId="59777FE8" w14:textId="77777777" w:rsidR="005073A0" w:rsidRPr="005073A0" w:rsidRDefault="005073A0" w:rsidP="005073A0">
      <w:pPr>
        <w:spacing w:line="360" w:lineRule="auto"/>
        <w:rPr>
          <w:rFonts w:ascii="Garamond" w:hAnsi="Garamond"/>
          <w:b/>
          <w:bCs/>
          <w:sz w:val="24"/>
          <w:szCs w:val="24"/>
        </w:rPr>
      </w:pPr>
      <w:r w:rsidRPr="005073A0">
        <w:rPr>
          <w:rFonts w:ascii="Garamond" w:hAnsi="Garamond"/>
          <w:b/>
          <w:bCs/>
          <w:sz w:val="24"/>
          <w:szCs w:val="24"/>
        </w:rPr>
        <w:t xml:space="preserve">MAILING ADDRESS: _________________________________________________________________ </w:t>
      </w:r>
    </w:p>
    <w:p w14:paraId="395A5529" w14:textId="48CDECE4" w:rsidR="00D67C06" w:rsidRPr="005073A0" w:rsidRDefault="005073A0" w:rsidP="005073A0">
      <w:pPr>
        <w:spacing w:line="360" w:lineRule="auto"/>
        <w:rPr>
          <w:rFonts w:ascii="Garamond" w:hAnsi="Garamond"/>
          <w:b/>
          <w:bCs/>
          <w:sz w:val="24"/>
          <w:szCs w:val="24"/>
        </w:rPr>
      </w:pPr>
      <w:r w:rsidRPr="005073A0">
        <w:rPr>
          <w:rFonts w:ascii="Garamond" w:hAnsi="Garamond"/>
          <w:b/>
          <w:bCs/>
          <w:sz w:val="24"/>
          <w:szCs w:val="24"/>
        </w:rPr>
        <w:t xml:space="preserve">____________________________________________________________________________________ </w:t>
      </w:r>
    </w:p>
    <w:p w14:paraId="67D85C44" w14:textId="72588407" w:rsidR="00D67C06" w:rsidRPr="005073A0" w:rsidRDefault="005073A0" w:rsidP="005073A0">
      <w:pPr>
        <w:spacing w:line="360" w:lineRule="auto"/>
        <w:rPr>
          <w:rFonts w:ascii="Garamond" w:hAnsi="Garamond"/>
          <w:b/>
          <w:bCs/>
          <w:sz w:val="24"/>
          <w:szCs w:val="24"/>
        </w:rPr>
      </w:pPr>
      <w:r w:rsidRPr="005073A0">
        <w:rPr>
          <w:rFonts w:ascii="Garamond" w:hAnsi="Garamond"/>
          <w:b/>
          <w:bCs/>
          <w:sz w:val="24"/>
          <w:szCs w:val="24"/>
        </w:rPr>
        <w:t xml:space="preserve">TELEPHONE NUMBER: _____________________________________________________________ </w:t>
      </w:r>
    </w:p>
    <w:p w14:paraId="6D0AEE26" w14:textId="2D44CCA4" w:rsidR="001C78FD" w:rsidRPr="005073A0" w:rsidRDefault="005073A0" w:rsidP="005073A0">
      <w:pPr>
        <w:spacing w:line="360" w:lineRule="auto"/>
        <w:rPr>
          <w:rFonts w:ascii="Garamond" w:hAnsi="Garamond"/>
          <w:b/>
          <w:bCs/>
          <w:sz w:val="24"/>
          <w:szCs w:val="24"/>
        </w:rPr>
      </w:pPr>
      <w:r w:rsidRPr="005073A0">
        <w:rPr>
          <w:rFonts w:ascii="Garamond" w:hAnsi="Garamond"/>
          <w:b/>
          <w:bCs/>
          <w:sz w:val="24"/>
          <w:szCs w:val="24"/>
        </w:rPr>
        <w:t xml:space="preserve">E-MAIL ADDRESS:___________________________________________________________________ </w:t>
      </w:r>
    </w:p>
    <w:p w14:paraId="74EB505F" w14:textId="04524016" w:rsidR="001C78FD" w:rsidRPr="005073A0" w:rsidRDefault="005073A0" w:rsidP="005073A0">
      <w:pPr>
        <w:rPr>
          <w:rFonts w:ascii="Garamond" w:hAnsi="Garamond"/>
          <w:b/>
          <w:bCs/>
          <w:sz w:val="24"/>
          <w:szCs w:val="24"/>
        </w:rPr>
      </w:pPr>
      <w:r w:rsidRPr="005073A0">
        <w:rPr>
          <w:rFonts w:ascii="Garamond" w:hAnsi="Garamond"/>
          <w:b/>
          <w:bCs/>
          <w:sz w:val="24"/>
          <w:szCs w:val="24"/>
        </w:rPr>
        <w:t xml:space="preserve">PRICING: the artist receives 60% of the selling price for works sold from LeMoyne. </w:t>
      </w:r>
      <w:proofErr w:type="spellStart"/>
      <w:r w:rsidRPr="005073A0">
        <w:rPr>
          <w:rFonts w:ascii="Garamond" w:hAnsi="Garamond"/>
          <w:b/>
          <w:bCs/>
          <w:sz w:val="24"/>
          <w:szCs w:val="24"/>
        </w:rPr>
        <w:t>LeMoyne’s</w:t>
      </w:r>
      <w:proofErr w:type="spellEnd"/>
      <w:r w:rsidRPr="005073A0">
        <w:rPr>
          <w:rFonts w:ascii="Garamond" w:hAnsi="Garamond"/>
          <w:b/>
          <w:bCs/>
          <w:sz w:val="24"/>
          <w:szCs w:val="24"/>
        </w:rPr>
        <w:t xml:space="preserve"> commission is 40%. </w:t>
      </w:r>
    </w:p>
    <w:p w14:paraId="35A17BFC" w14:textId="5522B3AD" w:rsidR="001C78FD" w:rsidRDefault="005073A0" w:rsidP="005073A0">
      <w:pPr>
        <w:rPr>
          <w:rFonts w:ascii="Garamond" w:hAnsi="Garamond"/>
          <w:b/>
          <w:bCs/>
          <w:sz w:val="24"/>
          <w:szCs w:val="24"/>
        </w:rPr>
      </w:pPr>
      <w:r w:rsidRPr="005073A0">
        <w:rPr>
          <w:rFonts w:ascii="Garamond" w:hAnsi="Garamond"/>
          <w:b/>
          <w:bCs/>
          <w:sz w:val="24"/>
          <w:szCs w:val="24"/>
        </w:rPr>
        <w:t xml:space="preserve">PUBLICITY: LeMoyne Arts makes every effort to advertise the exhibit. Unless notified in writing, LeMoyne will assume that the works in the exhibition may be photographed for reproduction in brochures, catalogs, news media, and other exhibit material. </w:t>
      </w:r>
    </w:p>
    <w:p w14:paraId="67E1A3FB" w14:textId="31B50EA2" w:rsidR="001202A8" w:rsidRDefault="00CC2EE3" w:rsidP="005073A0">
      <w:pPr>
        <w:rPr>
          <w:rFonts w:ascii="Garamond" w:hAnsi="Garamond"/>
          <w:b/>
          <w:bCs/>
          <w:sz w:val="24"/>
          <w:szCs w:val="24"/>
        </w:rPr>
      </w:pPr>
      <w:r>
        <w:rPr>
          <w:rFonts w:ascii="Garamond" w:hAnsi="Garamond"/>
          <w:b/>
          <w:bCs/>
          <w:sz w:val="24"/>
          <w:szCs w:val="24"/>
        </w:rPr>
        <w:t xml:space="preserve">ACCEPTANCE: If accepted, LeMoyne will request an </w:t>
      </w:r>
      <w:r w:rsidR="001C78FD">
        <w:rPr>
          <w:rFonts w:ascii="Garamond" w:hAnsi="Garamond"/>
          <w:b/>
          <w:bCs/>
          <w:sz w:val="24"/>
          <w:szCs w:val="24"/>
        </w:rPr>
        <w:t>E</w:t>
      </w:r>
      <w:r>
        <w:rPr>
          <w:rFonts w:ascii="Garamond" w:hAnsi="Garamond"/>
          <w:b/>
          <w:bCs/>
          <w:sz w:val="24"/>
          <w:szCs w:val="24"/>
        </w:rPr>
        <w:t xml:space="preserve">xhibition </w:t>
      </w:r>
      <w:r w:rsidR="001C78FD">
        <w:rPr>
          <w:rFonts w:ascii="Garamond" w:hAnsi="Garamond"/>
          <w:b/>
          <w:bCs/>
          <w:sz w:val="24"/>
          <w:szCs w:val="24"/>
        </w:rPr>
        <w:t xml:space="preserve">Agreement and W9 from the artist. </w:t>
      </w:r>
      <w:r>
        <w:rPr>
          <w:rFonts w:ascii="Garamond" w:hAnsi="Garamond"/>
          <w:b/>
          <w:bCs/>
          <w:sz w:val="24"/>
          <w:szCs w:val="24"/>
        </w:rPr>
        <w:t xml:space="preserve"> LeMoyne reserves the right to refuse any submission deem</w:t>
      </w:r>
      <w:r w:rsidR="001C78FD">
        <w:rPr>
          <w:rFonts w:ascii="Garamond" w:hAnsi="Garamond"/>
          <w:b/>
          <w:bCs/>
          <w:sz w:val="24"/>
          <w:szCs w:val="24"/>
        </w:rPr>
        <w:t>ed</w:t>
      </w:r>
      <w:r>
        <w:rPr>
          <w:rFonts w:ascii="Garamond" w:hAnsi="Garamond"/>
          <w:b/>
          <w:bCs/>
          <w:sz w:val="24"/>
          <w:szCs w:val="24"/>
        </w:rPr>
        <w:t xml:space="preserve"> inappropriate for the exhibit.</w:t>
      </w:r>
    </w:p>
    <w:p w14:paraId="78E15D2E" w14:textId="09FF27C9" w:rsidR="001202A8" w:rsidRDefault="001202A8" w:rsidP="005073A0">
      <w:pPr>
        <w:rPr>
          <w:rFonts w:ascii="Garamond" w:hAnsi="Garamond"/>
          <w:b/>
          <w:bCs/>
          <w:sz w:val="24"/>
          <w:szCs w:val="24"/>
        </w:rPr>
      </w:pPr>
      <w:r>
        <w:rPr>
          <w:rFonts w:ascii="Garamond" w:hAnsi="Garamond"/>
          <w:b/>
          <w:bCs/>
          <w:sz w:val="24"/>
          <w:szCs w:val="24"/>
        </w:rPr>
        <w:t>HANGING: All work submitted to LeMoyne Arts must be in hanging condition (i.e. wired</w:t>
      </w:r>
      <w:r w:rsidR="00D17350">
        <w:rPr>
          <w:rFonts w:ascii="Garamond" w:hAnsi="Garamond"/>
          <w:b/>
          <w:bCs/>
          <w:sz w:val="24"/>
          <w:szCs w:val="24"/>
        </w:rPr>
        <w:t xml:space="preserve">) any work not in hanging condition will be returned </w:t>
      </w:r>
      <w:r w:rsidR="001C7C09">
        <w:rPr>
          <w:rFonts w:ascii="Garamond" w:hAnsi="Garamond"/>
          <w:b/>
          <w:bCs/>
          <w:sz w:val="24"/>
          <w:szCs w:val="24"/>
        </w:rPr>
        <w:t>to the artist. The artist will have 24 hours to return the piece in hanging conditions.</w:t>
      </w:r>
    </w:p>
    <w:p w14:paraId="1CA5EFB6" w14:textId="24E9DA9B" w:rsidR="00D33994" w:rsidRDefault="00D33994" w:rsidP="005073A0">
      <w:pPr>
        <w:rPr>
          <w:rFonts w:ascii="Garamond" w:hAnsi="Garamond"/>
          <w:b/>
          <w:bCs/>
          <w:sz w:val="24"/>
          <w:szCs w:val="24"/>
        </w:rPr>
      </w:pPr>
    </w:p>
    <w:p w14:paraId="3A743CB5" w14:textId="4A95AF8E" w:rsidR="00D33994" w:rsidRDefault="002E7FF0" w:rsidP="005073A0">
      <w:pPr>
        <w:rPr>
          <w:rFonts w:ascii="Garamond" w:hAnsi="Garamond"/>
          <w:b/>
          <w:bCs/>
          <w:sz w:val="24"/>
          <w:szCs w:val="24"/>
        </w:rPr>
      </w:pPr>
      <w:r>
        <w:rPr>
          <w:rFonts w:ascii="Garamond" w:hAnsi="Garamond"/>
          <w:b/>
          <w:bCs/>
          <w:sz w:val="24"/>
          <w:szCs w:val="24"/>
        </w:rPr>
        <w:t xml:space="preserve">ARTIST STATEMENT: Please include a brief </w:t>
      </w:r>
      <w:r w:rsidR="00067124">
        <w:rPr>
          <w:rFonts w:ascii="Garamond" w:hAnsi="Garamond"/>
          <w:b/>
          <w:bCs/>
          <w:sz w:val="24"/>
          <w:szCs w:val="24"/>
        </w:rPr>
        <w:t>artist about your submissions. If accepted</w:t>
      </w:r>
      <w:r w:rsidR="00627D9D">
        <w:rPr>
          <w:rFonts w:ascii="Garamond" w:hAnsi="Garamond"/>
          <w:b/>
          <w:bCs/>
          <w:sz w:val="24"/>
          <w:szCs w:val="24"/>
        </w:rPr>
        <w:t xml:space="preserve">, LeMoyne will ask for a more </w:t>
      </w:r>
      <w:r w:rsidR="00E512F1">
        <w:rPr>
          <w:rFonts w:ascii="Garamond" w:hAnsi="Garamond"/>
          <w:b/>
          <w:bCs/>
          <w:sz w:val="24"/>
          <w:szCs w:val="24"/>
        </w:rPr>
        <w:t>in-depth</w:t>
      </w:r>
      <w:r w:rsidR="00627D9D">
        <w:rPr>
          <w:rFonts w:ascii="Garamond" w:hAnsi="Garamond"/>
          <w:b/>
          <w:bCs/>
          <w:sz w:val="24"/>
          <w:szCs w:val="24"/>
        </w:rPr>
        <w:t xml:space="preserve"> version.</w:t>
      </w:r>
    </w:p>
    <w:p w14:paraId="75A258A8" w14:textId="6F346AAB" w:rsidR="00627D9D" w:rsidRDefault="00E512F1" w:rsidP="005073A0">
      <w:pPr>
        <w:rPr>
          <w:rFonts w:ascii="Garamond" w:hAnsi="Garamond"/>
          <w:b/>
          <w:bCs/>
          <w:sz w:val="24"/>
          <w:szCs w:val="24"/>
        </w:rPr>
      </w:pPr>
      <w:r>
        <w:rPr>
          <w:rFonts w:ascii="Garamond" w:hAnsi="Garamond"/>
          <w:b/>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63945F" w14:textId="77777777" w:rsidR="00CC2EE3" w:rsidRDefault="00CC2EE3">
      <w:pPr>
        <w:rPr>
          <w:rFonts w:ascii="Garamond" w:hAnsi="Garamond"/>
          <w:b/>
          <w:bCs/>
          <w:sz w:val="24"/>
          <w:szCs w:val="24"/>
        </w:rPr>
      </w:pPr>
      <w:r>
        <w:rPr>
          <w:rFonts w:ascii="Garamond" w:hAnsi="Garamond"/>
          <w:b/>
          <w:bCs/>
          <w:sz w:val="24"/>
          <w:szCs w:val="24"/>
        </w:rPr>
        <w:br w:type="page"/>
      </w:r>
    </w:p>
    <w:p w14:paraId="7A070D72" w14:textId="77777777" w:rsidR="005073A0" w:rsidRDefault="005073A0" w:rsidP="005073A0">
      <w:pPr>
        <w:rPr>
          <w:rFonts w:ascii="Garamond" w:hAnsi="Garamond"/>
          <w:b/>
          <w:bCs/>
          <w:sz w:val="24"/>
          <w:szCs w:val="24"/>
        </w:rPr>
      </w:pPr>
    </w:p>
    <w:p w14:paraId="680737B8" w14:textId="2F14D848" w:rsidR="00CC2EE3" w:rsidRPr="00CC2EE3" w:rsidRDefault="00CC2EE3" w:rsidP="00CC2EE3">
      <w:pPr>
        <w:pStyle w:val="ListParagraph"/>
        <w:numPr>
          <w:ilvl w:val="0"/>
          <w:numId w:val="1"/>
        </w:numPr>
        <w:rPr>
          <w:rFonts w:ascii="Garamond" w:hAnsi="Garamond"/>
          <w:b/>
          <w:bCs/>
          <w:sz w:val="24"/>
          <w:szCs w:val="24"/>
        </w:rPr>
      </w:pPr>
      <w:r>
        <w:rPr>
          <w:rFonts w:ascii="Garamond" w:hAnsi="Garamond"/>
          <w:b/>
          <w:bCs/>
          <w:sz w:val="24"/>
          <w:szCs w:val="24"/>
        </w:rPr>
        <w:t>Title:</w:t>
      </w:r>
      <w:r>
        <w:rPr>
          <w:rFonts w:ascii="Garamond" w:hAnsi="Garamond"/>
          <w:b/>
          <w:bCs/>
          <w:sz w:val="24"/>
          <w:szCs w:val="24"/>
        </w:rPr>
        <w:br/>
        <w:t>Dimensions:</w:t>
      </w:r>
      <w:r>
        <w:rPr>
          <w:rFonts w:ascii="Garamond" w:hAnsi="Garamond"/>
          <w:b/>
          <w:bCs/>
          <w:sz w:val="24"/>
          <w:szCs w:val="24"/>
        </w:rPr>
        <w:br/>
        <w:t>Medium/Media:</w:t>
      </w:r>
      <w:r>
        <w:rPr>
          <w:rFonts w:ascii="Garamond" w:hAnsi="Garamond"/>
          <w:b/>
          <w:bCs/>
          <w:sz w:val="24"/>
          <w:szCs w:val="24"/>
        </w:rPr>
        <w:br/>
        <w:t>Price:</w:t>
      </w:r>
      <w:r>
        <w:rPr>
          <w:rFonts w:ascii="Garamond" w:hAnsi="Garamond"/>
          <w:b/>
          <w:bCs/>
          <w:sz w:val="24"/>
          <w:szCs w:val="24"/>
        </w:rPr>
        <w:br/>
        <w:t>Photo</w:t>
      </w:r>
      <w:r w:rsidR="004828D7">
        <w:rPr>
          <w:rFonts w:ascii="Garamond" w:hAnsi="Garamond"/>
          <w:b/>
          <w:bCs/>
          <w:sz w:val="24"/>
          <w:szCs w:val="24"/>
        </w:rPr>
        <w:t>s of Piece</w:t>
      </w:r>
      <w:r>
        <w:rPr>
          <w:rFonts w:ascii="Garamond" w:hAnsi="Garamond"/>
          <w:b/>
          <w:bCs/>
          <w:sz w:val="24"/>
          <w:szCs w:val="24"/>
        </w:rPr>
        <w:t>:</w:t>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r w:rsidRPr="00CC2EE3">
        <w:rPr>
          <w:rFonts w:ascii="Garamond" w:hAnsi="Garamond"/>
          <w:b/>
          <w:bCs/>
          <w:sz w:val="24"/>
          <w:szCs w:val="24"/>
        </w:rPr>
        <w:br/>
      </w:r>
    </w:p>
    <w:p w14:paraId="2FF0DFAA" w14:textId="4F2FDDB2" w:rsidR="00CC2EE3" w:rsidRDefault="00CC2EE3" w:rsidP="00CC2EE3">
      <w:pPr>
        <w:rPr>
          <w:rFonts w:ascii="Garamond" w:hAnsi="Garamond"/>
          <w:b/>
          <w:bCs/>
          <w:sz w:val="24"/>
          <w:szCs w:val="24"/>
        </w:rPr>
      </w:pPr>
    </w:p>
    <w:p w14:paraId="7A58C875" w14:textId="3B0F25B1" w:rsidR="00CC2EE3" w:rsidRDefault="00CC2EE3" w:rsidP="00CC2EE3">
      <w:pPr>
        <w:rPr>
          <w:rFonts w:ascii="Garamond" w:hAnsi="Garamond"/>
          <w:b/>
          <w:bCs/>
          <w:sz w:val="24"/>
          <w:szCs w:val="24"/>
        </w:rPr>
      </w:pPr>
    </w:p>
    <w:p w14:paraId="4F25D470" w14:textId="79539E0E" w:rsidR="00CC2EE3" w:rsidRDefault="00CC2EE3" w:rsidP="00CC2EE3">
      <w:pPr>
        <w:rPr>
          <w:rFonts w:ascii="Garamond" w:hAnsi="Garamond"/>
          <w:b/>
          <w:bCs/>
          <w:sz w:val="24"/>
          <w:szCs w:val="24"/>
        </w:rPr>
      </w:pPr>
    </w:p>
    <w:p w14:paraId="17E38955" w14:textId="0F183A4E" w:rsidR="00CC2EE3" w:rsidRDefault="00CC2EE3" w:rsidP="00CC2EE3">
      <w:pPr>
        <w:rPr>
          <w:rFonts w:ascii="Garamond" w:hAnsi="Garamond"/>
          <w:b/>
          <w:bCs/>
          <w:sz w:val="24"/>
          <w:szCs w:val="24"/>
        </w:rPr>
      </w:pPr>
    </w:p>
    <w:p w14:paraId="23030BC3" w14:textId="46E70158" w:rsidR="00CC2EE3" w:rsidRDefault="00CC2EE3" w:rsidP="00CC2EE3">
      <w:pPr>
        <w:rPr>
          <w:rFonts w:ascii="Garamond" w:hAnsi="Garamond"/>
          <w:b/>
          <w:bCs/>
          <w:sz w:val="24"/>
          <w:szCs w:val="24"/>
        </w:rPr>
      </w:pPr>
    </w:p>
    <w:p w14:paraId="272B6E14" w14:textId="5888C522" w:rsidR="00CC2EE3" w:rsidRPr="00CC2EE3" w:rsidRDefault="00CC2EE3" w:rsidP="00CC2EE3">
      <w:pPr>
        <w:rPr>
          <w:rFonts w:ascii="Garamond" w:hAnsi="Garamond"/>
          <w:b/>
          <w:bCs/>
          <w:sz w:val="24"/>
          <w:szCs w:val="24"/>
        </w:rPr>
      </w:pPr>
      <w:r>
        <w:rPr>
          <w:rFonts w:ascii="Garamond" w:hAnsi="Garamond"/>
          <w:b/>
          <w:bCs/>
          <w:sz w:val="24"/>
          <w:szCs w:val="24"/>
        </w:rPr>
        <w:t>_______________________________________________________________________________________</w:t>
      </w:r>
    </w:p>
    <w:p w14:paraId="22DE1753" w14:textId="3FBD4599" w:rsidR="001C7C09" w:rsidRDefault="00CC2EE3" w:rsidP="00CC2EE3">
      <w:pPr>
        <w:pStyle w:val="ListParagraph"/>
        <w:numPr>
          <w:ilvl w:val="0"/>
          <w:numId w:val="1"/>
        </w:numPr>
        <w:rPr>
          <w:rFonts w:ascii="Garamond" w:hAnsi="Garamond"/>
          <w:b/>
          <w:bCs/>
          <w:sz w:val="24"/>
          <w:szCs w:val="24"/>
        </w:rPr>
      </w:pPr>
      <w:r>
        <w:rPr>
          <w:rFonts w:ascii="Garamond" w:hAnsi="Garamond"/>
          <w:b/>
          <w:bCs/>
          <w:sz w:val="24"/>
          <w:szCs w:val="24"/>
        </w:rPr>
        <w:t>Title:</w:t>
      </w:r>
      <w:r>
        <w:rPr>
          <w:rFonts w:ascii="Garamond" w:hAnsi="Garamond"/>
          <w:b/>
          <w:bCs/>
          <w:sz w:val="24"/>
          <w:szCs w:val="24"/>
        </w:rPr>
        <w:br/>
        <w:t>Dimensions:</w:t>
      </w:r>
      <w:r>
        <w:rPr>
          <w:rFonts w:ascii="Garamond" w:hAnsi="Garamond"/>
          <w:b/>
          <w:bCs/>
          <w:sz w:val="24"/>
          <w:szCs w:val="24"/>
        </w:rPr>
        <w:br/>
        <w:t>Medium/Media:</w:t>
      </w:r>
      <w:r>
        <w:rPr>
          <w:rFonts w:ascii="Garamond" w:hAnsi="Garamond"/>
          <w:b/>
          <w:bCs/>
          <w:sz w:val="24"/>
          <w:szCs w:val="24"/>
        </w:rPr>
        <w:br/>
        <w:t>Price:</w:t>
      </w:r>
      <w:r>
        <w:rPr>
          <w:rFonts w:ascii="Garamond" w:hAnsi="Garamond"/>
          <w:b/>
          <w:bCs/>
          <w:sz w:val="24"/>
          <w:szCs w:val="24"/>
        </w:rPr>
        <w:br/>
        <w:t>Photo</w:t>
      </w:r>
      <w:r w:rsidR="004828D7">
        <w:rPr>
          <w:rFonts w:ascii="Garamond" w:hAnsi="Garamond"/>
          <w:b/>
          <w:bCs/>
          <w:sz w:val="24"/>
          <w:szCs w:val="24"/>
        </w:rPr>
        <w:t>s of Piece</w:t>
      </w:r>
      <w:r>
        <w:rPr>
          <w:rFonts w:ascii="Garamond" w:hAnsi="Garamond"/>
          <w:b/>
          <w:bCs/>
          <w:sz w:val="24"/>
          <w:szCs w:val="24"/>
        </w:rPr>
        <w:t>:</w:t>
      </w:r>
    </w:p>
    <w:p w14:paraId="5B23D1E7" w14:textId="77777777" w:rsidR="001C7C09" w:rsidRDefault="001C7C09">
      <w:pPr>
        <w:rPr>
          <w:rFonts w:ascii="Garamond" w:hAnsi="Garamond"/>
          <w:b/>
          <w:bCs/>
          <w:sz w:val="24"/>
          <w:szCs w:val="24"/>
        </w:rPr>
      </w:pPr>
      <w:r>
        <w:rPr>
          <w:rFonts w:ascii="Garamond" w:hAnsi="Garamond"/>
          <w:b/>
          <w:bCs/>
          <w:sz w:val="24"/>
          <w:szCs w:val="24"/>
        </w:rPr>
        <w:br w:type="page"/>
      </w:r>
    </w:p>
    <w:p w14:paraId="08386429" w14:textId="4E93ECE7" w:rsidR="001C7C09" w:rsidRPr="001C7C09" w:rsidRDefault="001C7C09" w:rsidP="001C7C09">
      <w:pPr>
        <w:pStyle w:val="ListParagraph"/>
        <w:numPr>
          <w:ilvl w:val="0"/>
          <w:numId w:val="1"/>
        </w:numPr>
        <w:rPr>
          <w:rFonts w:ascii="Garamond" w:hAnsi="Garamond"/>
          <w:b/>
          <w:bCs/>
          <w:sz w:val="24"/>
          <w:szCs w:val="24"/>
        </w:rPr>
      </w:pPr>
      <w:r w:rsidRPr="001C7C09">
        <w:rPr>
          <w:rFonts w:ascii="Garamond" w:hAnsi="Garamond"/>
          <w:b/>
          <w:bCs/>
          <w:sz w:val="24"/>
          <w:szCs w:val="24"/>
        </w:rPr>
        <w:lastRenderedPageBreak/>
        <w:t>Title:</w:t>
      </w:r>
      <w:r w:rsidRPr="001C7C09">
        <w:rPr>
          <w:rFonts w:ascii="Garamond" w:hAnsi="Garamond"/>
          <w:b/>
          <w:bCs/>
          <w:sz w:val="24"/>
          <w:szCs w:val="24"/>
        </w:rPr>
        <w:br/>
        <w:t>Dimensions:</w:t>
      </w:r>
      <w:r w:rsidRPr="001C7C09">
        <w:rPr>
          <w:rFonts w:ascii="Garamond" w:hAnsi="Garamond"/>
          <w:b/>
          <w:bCs/>
          <w:sz w:val="24"/>
          <w:szCs w:val="24"/>
        </w:rPr>
        <w:br/>
        <w:t>Medium/Media:</w:t>
      </w:r>
      <w:r w:rsidRPr="001C7C09">
        <w:rPr>
          <w:rFonts w:ascii="Garamond" w:hAnsi="Garamond"/>
          <w:b/>
          <w:bCs/>
          <w:sz w:val="24"/>
          <w:szCs w:val="24"/>
        </w:rPr>
        <w:br/>
        <w:t>Price:</w:t>
      </w:r>
      <w:r w:rsidRPr="001C7C09">
        <w:rPr>
          <w:rFonts w:ascii="Garamond" w:hAnsi="Garamond"/>
          <w:b/>
          <w:bCs/>
          <w:sz w:val="24"/>
          <w:szCs w:val="24"/>
        </w:rPr>
        <w:br/>
        <w:t>Photos of Piece:</w:t>
      </w:r>
      <w:r w:rsidRPr="001C7C09">
        <w:rPr>
          <w:rFonts w:ascii="Garamond" w:hAnsi="Garamond"/>
          <w:b/>
          <w:bCs/>
          <w:sz w:val="24"/>
          <w:szCs w:val="24"/>
        </w:rPr>
        <w:br/>
      </w:r>
      <w:r w:rsidRPr="001C7C09">
        <w:rPr>
          <w:rFonts w:ascii="Garamond" w:hAnsi="Garamond"/>
          <w:b/>
          <w:bCs/>
          <w:sz w:val="24"/>
          <w:szCs w:val="24"/>
        </w:rPr>
        <w:br/>
      </w:r>
      <w:r w:rsidRPr="001C7C09">
        <w:rPr>
          <w:rFonts w:ascii="Garamond" w:hAnsi="Garamond"/>
          <w:b/>
          <w:bCs/>
          <w:sz w:val="24"/>
          <w:szCs w:val="24"/>
        </w:rPr>
        <w:br/>
      </w:r>
      <w:r w:rsidRPr="001C7C09">
        <w:rPr>
          <w:rFonts w:ascii="Garamond" w:hAnsi="Garamond"/>
          <w:b/>
          <w:bCs/>
          <w:sz w:val="24"/>
          <w:szCs w:val="24"/>
        </w:rPr>
        <w:br/>
      </w:r>
      <w:r w:rsidRPr="001C7C09">
        <w:rPr>
          <w:rFonts w:ascii="Garamond" w:hAnsi="Garamond"/>
          <w:b/>
          <w:bCs/>
          <w:sz w:val="24"/>
          <w:szCs w:val="24"/>
        </w:rPr>
        <w:br/>
      </w:r>
      <w:r w:rsidRPr="001C7C09">
        <w:rPr>
          <w:rFonts w:ascii="Garamond" w:hAnsi="Garamond"/>
          <w:b/>
          <w:bCs/>
          <w:sz w:val="24"/>
          <w:szCs w:val="24"/>
        </w:rPr>
        <w:br/>
      </w:r>
      <w:r w:rsidRPr="001C7C09">
        <w:rPr>
          <w:rFonts w:ascii="Garamond" w:hAnsi="Garamond"/>
          <w:b/>
          <w:bCs/>
          <w:sz w:val="24"/>
          <w:szCs w:val="24"/>
        </w:rPr>
        <w:br/>
      </w:r>
      <w:r w:rsidRPr="001C7C09">
        <w:rPr>
          <w:rFonts w:ascii="Garamond" w:hAnsi="Garamond"/>
          <w:b/>
          <w:bCs/>
          <w:sz w:val="24"/>
          <w:szCs w:val="24"/>
        </w:rPr>
        <w:br/>
      </w:r>
      <w:r w:rsidRPr="001C7C09">
        <w:rPr>
          <w:rFonts w:ascii="Garamond" w:hAnsi="Garamond"/>
          <w:b/>
          <w:bCs/>
          <w:sz w:val="24"/>
          <w:szCs w:val="24"/>
        </w:rPr>
        <w:br/>
      </w:r>
    </w:p>
    <w:p w14:paraId="7667392E" w14:textId="77777777" w:rsidR="001C7C09" w:rsidRDefault="001C7C09" w:rsidP="001C7C09">
      <w:pPr>
        <w:rPr>
          <w:rFonts w:ascii="Garamond" w:hAnsi="Garamond"/>
          <w:b/>
          <w:bCs/>
          <w:sz w:val="24"/>
          <w:szCs w:val="24"/>
        </w:rPr>
      </w:pPr>
    </w:p>
    <w:p w14:paraId="71099411" w14:textId="77777777" w:rsidR="001C7C09" w:rsidRDefault="001C7C09" w:rsidP="001C7C09">
      <w:pPr>
        <w:rPr>
          <w:rFonts w:ascii="Garamond" w:hAnsi="Garamond"/>
          <w:b/>
          <w:bCs/>
          <w:sz w:val="24"/>
          <w:szCs w:val="24"/>
        </w:rPr>
      </w:pPr>
    </w:p>
    <w:p w14:paraId="178241D8" w14:textId="77777777" w:rsidR="001C7C09" w:rsidRDefault="001C7C09" w:rsidP="001C7C09">
      <w:pPr>
        <w:rPr>
          <w:rFonts w:ascii="Garamond" w:hAnsi="Garamond"/>
          <w:b/>
          <w:bCs/>
          <w:sz w:val="24"/>
          <w:szCs w:val="24"/>
        </w:rPr>
      </w:pPr>
    </w:p>
    <w:p w14:paraId="7B24C412" w14:textId="77777777" w:rsidR="001C7C09" w:rsidRDefault="001C7C09" w:rsidP="001C7C09">
      <w:pPr>
        <w:rPr>
          <w:rFonts w:ascii="Garamond" w:hAnsi="Garamond"/>
          <w:b/>
          <w:bCs/>
          <w:sz w:val="24"/>
          <w:szCs w:val="24"/>
        </w:rPr>
      </w:pPr>
    </w:p>
    <w:p w14:paraId="4C82E71E" w14:textId="77777777" w:rsidR="001C7C09" w:rsidRDefault="001C7C09" w:rsidP="001C7C09">
      <w:pPr>
        <w:rPr>
          <w:rFonts w:ascii="Garamond" w:hAnsi="Garamond"/>
          <w:b/>
          <w:bCs/>
          <w:sz w:val="24"/>
          <w:szCs w:val="24"/>
        </w:rPr>
      </w:pPr>
    </w:p>
    <w:p w14:paraId="54E9380C" w14:textId="77777777" w:rsidR="001C7C09" w:rsidRPr="00CC2EE3" w:rsidRDefault="001C7C09" w:rsidP="001C7C09">
      <w:pPr>
        <w:rPr>
          <w:rFonts w:ascii="Garamond" w:hAnsi="Garamond"/>
          <w:b/>
          <w:bCs/>
          <w:sz w:val="24"/>
          <w:szCs w:val="24"/>
        </w:rPr>
      </w:pPr>
      <w:r>
        <w:rPr>
          <w:rFonts w:ascii="Garamond" w:hAnsi="Garamond"/>
          <w:b/>
          <w:bCs/>
          <w:sz w:val="24"/>
          <w:szCs w:val="24"/>
        </w:rPr>
        <w:t>_______________________________________________________________________________________</w:t>
      </w:r>
    </w:p>
    <w:p w14:paraId="12180F83" w14:textId="77777777" w:rsidR="001C7C09" w:rsidRPr="00CC2EE3" w:rsidRDefault="001C7C09" w:rsidP="001C7C09">
      <w:pPr>
        <w:pStyle w:val="ListParagraph"/>
        <w:numPr>
          <w:ilvl w:val="0"/>
          <w:numId w:val="1"/>
        </w:numPr>
        <w:rPr>
          <w:rFonts w:ascii="Garamond" w:hAnsi="Garamond"/>
          <w:b/>
          <w:bCs/>
          <w:sz w:val="24"/>
          <w:szCs w:val="24"/>
        </w:rPr>
      </w:pPr>
      <w:r>
        <w:rPr>
          <w:rFonts w:ascii="Garamond" w:hAnsi="Garamond"/>
          <w:b/>
          <w:bCs/>
          <w:sz w:val="24"/>
          <w:szCs w:val="24"/>
        </w:rPr>
        <w:t>Title:</w:t>
      </w:r>
      <w:r>
        <w:rPr>
          <w:rFonts w:ascii="Garamond" w:hAnsi="Garamond"/>
          <w:b/>
          <w:bCs/>
          <w:sz w:val="24"/>
          <w:szCs w:val="24"/>
        </w:rPr>
        <w:br/>
        <w:t>Dimensions:</w:t>
      </w:r>
      <w:r>
        <w:rPr>
          <w:rFonts w:ascii="Garamond" w:hAnsi="Garamond"/>
          <w:b/>
          <w:bCs/>
          <w:sz w:val="24"/>
          <w:szCs w:val="24"/>
        </w:rPr>
        <w:br/>
        <w:t>Medium/Media:</w:t>
      </w:r>
      <w:r>
        <w:rPr>
          <w:rFonts w:ascii="Garamond" w:hAnsi="Garamond"/>
          <w:b/>
          <w:bCs/>
          <w:sz w:val="24"/>
          <w:szCs w:val="24"/>
        </w:rPr>
        <w:br/>
        <w:t>Price:</w:t>
      </w:r>
      <w:r>
        <w:rPr>
          <w:rFonts w:ascii="Garamond" w:hAnsi="Garamond"/>
          <w:b/>
          <w:bCs/>
          <w:sz w:val="24"/>
          <w:szCs w:val="24"/>
        </w:rPr>
        <w:br/>
        <w:t>Photos of Piece:</w:t>
      </w:r>
    </w:p>
    <w:p w14:paraId="0AFA4F34" w14:textId="77777777" w:rsidR="00CC2EE3" w:rsidRPr="00CC2EE3" w:rsidRDefault="00CC2EE3" w:rsidP="001C7C09">
      <w:pPr>
        <w:pStyle w:val="ListParagraph"/>
        <w:rPr>
          <w:rFonts w:ascii="Garamond" w:hAnsi="Garamond"/>
          <w:b/>
          <w:bCs/>
          <w:sz w:val="24"/>
          <w:szCs w:val="24"/>
        </w:rPr>
      </w:pPr>
    </w:p>
    <w:sectPr w:rsidR="00CC2EE3" w:rsidRPr="00CC2EE3" w:rsidSect="005073A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200DF8"/>
    <w:multiLevelType w:val="hybridMultilevel"/>
    <w:tmpl w:val="BC6AC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213033"/>
    <w:multiLevelType w:val="hybridMultilevel"/>
    <w:tmpl w:val="BC6ACA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3A0"/>
    <w:rsid w:val="00067124"/>
    <w:rsid w:val="0008766C"/>
    <w:rsid w:val="001202A8"/>
    <w:rsid w:val="00185E39"/>
    <w:rsid w:val="001C78FD"/>
    <w:rsid w:val="001C7C09"/>
    <w:rsid w:val="002E7FF0"/>
    <w:rsid w:val="004828D7"/>
    <w:rsid w:val="005073A0"/>
    <w:rsid w:val="00627D9D"/>
    <w:rsid w:val="0082765B"/>
    <w:rsid w:val="008A6EA9"/>
    <w:rsid w:val="009E460F"/>
    <w:rsid w:val="00A45A04"/>
    <w:rsid w:val="00AF631B"/>
    <w:rsid w:val="00CC2EE3"/>
    <w:rsid w:val="00D17350"/>
    <w:rsid w:val="00D33994"/>
    <w:rsid w:val="00D33AA7"/>
    <w:rsid w:val="00D57A16"/>
    <w:rsid w:val="00D67C06"/>
    <w:rsid w:val="00E512F1"/>
    <w:rsid w:val="00FF6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A8941"/>
  <w15:chartTrackingRefBased/>
  <w15:docId w15:val="{048687E2-A057-4BC7-BAEA-037CCECF0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E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Carlson</dc:creator>
  <cp:keywords/>
  <dc:description/>
  <cp:lastModifiedBy>Caroline Kuhlmeier</cp:lastModifiedBy>
  <cp:revision>2</cp:revision>
  <dcterms:created xsi:type="dcterms:W3CDTF">2021-02-12T17:07:00Z</dcterms:created>
  <dcterms:modified xsi:type="dcterms:W3CDTF">2021-02-12T17:07:00Z</dcterms:modified>
</cp:coreProperties>
</file>